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43F586BA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3F586BA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43F586BA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6A05A809" wp14:textId="1E91863B">
            <w:pPr>
              <w:rPr>
                <w:rFonts w:ascii="Times New Roman" w:hAnsi="Times New Roman" w:eastAsia="Arial Unicode MS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21AF7207" w:rsidR="2C2AE91A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İnterpersonal Relationships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5A39BBE3" wp14:textId="02BD984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512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41C8F396" wp14:textId="32DD9905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72A3D3EC" wp14:textId="61F9938C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0D0B940D" wp14:textId="4B08A665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0E27B00A" wp14:textId="2C919915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60061E4C" wp14:textId="7B270CA0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AF7207" w:rsidRDefault="00615A81" w14:paraId="44EAFD9C" wp14:textId="55B173B4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21AF7207" w:rsidR="2C2AE91A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43F586BA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3696D1" w:rsidP="3F3696D1" w:rsidRDefault="3F3696D1" w14:paraId="4C7E74E1" w14:textId="1A59B2F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3696D1" w:rsidR="3F3696D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43F586BA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3696D1" w:rsidP="43F586BA" w:rsidRDefault="3F3696D1" w14:paraId="75A6A45F" w14:textId="0C1246D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3F586BA" w:rsidR="3F3696D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43F586BA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3696D1" w:rsidP="21AF7207" w:rsidRDefault="3F3696D1" w14:paraId="091FAF4B" w14:textId="4123504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AF7207" w:rsidR="1D5724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Nursing thesis master's program</w:t>
            </w:r>
          </w:p>
        </w:tc>
      </w:tr>
      <w:tr xmlns:wp14="http://schemas.microsoft.com/office/word/2010/wordml" w:rsidRPr="00EC3060" w:rsidR="00615A81" w:rsidTr="43F586BA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3696D1" w:rsidP="3F3696D1" w:rsidRDefault="3F3696D1" w14:paraId="2C5F2BB3" w14:textId="53AE8F7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3696D1" w:rsidR="3F3696D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43F586BA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F3696D1" w:rsidP="3F3696D1" w:rsidRDefault="3F3696D1" w14:paraId="4727718B" w14:textId="011A774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F3696D1" w:rsidR="3F3696D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43F586BA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3696D1" w:rsidRDefault="00615A81" w14:paraId="7FC68590" wp14:textId="24CC1680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F3696D1" w:rsidR="2935ECD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The fundamental principles of communication between individuals and others, the relationship between these principles and professionalism, the stages of the communication process, communication theories, and approaches that hinder communication.</w:t>
            </w:r>
          </w:p>
          <w:p w:rsidRPr="00EC3060" w:rsidR="00615A81" w:rsidP="001866A0" w:rsidRDefault="00615A81" w14:paraId="53128261" wp14:textId="6A71C185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3F586BA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3696D1" w:rsidRDefault="00615A81" w14:paraId="62486C05" wp14:textId="0552C371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F3696D1" w:rsidR="1E2B8C99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This course aims to equip students with the skills to apply sound communication principles, in line with healthy communication methods, within a professional framework, in their daily lives and professional lives.</w:t>
            </w:r>
          </w:p>
        </w:tc>
      </w:tr>
      <w:tr xmlns:wp14="http://schemas.microsoft.com/office/word/2010/wordml" w:rsidRPr="00EC3060" w:rsidR="00615A81" w:rsidTr="43F586BA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3696D1" w:rsidRDefault="00615A81" w14:paraId="4101652C" wp14:textId="592953EB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 w:rsidRPr="3F3696D1" w:rsidR="2E8589BF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43F586BA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3696D1" w:rsidRDefault="00615A81" w14:paraId="4B99056E" wp14:textId="7BA52BC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F3696D1" w:rsidR="0ECF9E3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1- Knows communication-related concepts.</w:t>
            </w:r>
            <w:r>
              <w:br/>
            </w:r>
            <w:r>
              <w:br/>
            </w:r>
            <w:r w:rsidRPr="3F3696D1" w:rsidR="0ECF9E3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2- Knows nursing communication theorists.</w:t>
            </w:r>
            <w:r>
              <w:br/>
            </w:r>
            <w:r>
              <w:br/>
            </w:r>
            <w:r w:rsidRPr="3F3696D1" w:rsidR="0ECF9E3E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3- Uses communication skills.</w:t>
            </w:r>
          </w:p>
        </w:tc>
      </w:tr>
      <w:tr xmlns:wp14="http://schemas.microsoft.com/office/word/2010/wordml" w:rsidRPr="00EC3060" w:rsidR="00615A81" w:rsidTr="43F586BA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F3696D1" w:rsidRDefault="00615A81" w14:paraId="1299C43A" wp14:textId="412C5DB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3F3696D1" w:rsidR="7877FF1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en"/>
              </w:rPr>
              <w:t>Lecture, Question and Answer</w:t>
            </w:r>
          </w:p>
        </w:tc>
      </w:tr>
      <w:tr xmlns:wp14="http://schemas.microsoft.com/office/word/2010/wordml" w:rsidRPr="00EC3060" w:rsidR="00615A81" w:rsidTr="43F586BA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3F586BA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3F586BA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490D8FDE">
            <w:pPr>
              <w:rPr>
                <w:color w:val="000000"/>
                <w:sz w:val="18"/>
                <w:szCs w:val="18"/>
                <w:lang w:val="tr-TR"/>
              </w:rPr>
            </w:pPr>
            <w:r w:rsidRPr="3F3696D1" w:rsidR="02F1DF4C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F3696D1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D98A12B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3F3696D1" w:rsidRDefault="00615A81" w14:paraId="110FFD37" wp14:textId="081DAC7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noProof w:val="0"/>
                <w:sz w:val="20"/>
                <w:szCs w:val="20"/>
                <w:lang w:val="tr-TR"/>
              </w:rPr>
            </w:pP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 xml:space="preserve">Üstün </w:t>
            </w: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>Besti</w:t>
            </w: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 xml:space="preserve">, Demir </w:t>
            </w: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>Satı</w:t>
            </w: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 xml:space="preserve"> (Ed), Communication in Nursing, </w:t>
            </w: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>Akademi</w:t>
            </w:r>
            <w:r w:rsidRPr="3F3696D1" w:rsidR="606A315F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en"/>
              </w:rPr>
              <w:t xml:space="preserve"> Press Publishing, Istanbul, 2019.</w:t>
            </w: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F3696D1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3F3696D1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2C847B24" w14:textId="4CD7B34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Theories</w:t>
            </w:r>
          </w:p>
        </w:tc>
      </w:tr>
      <w:tr xmlns:wp14="http://schemas.microsoft.com/office/word/2010/wordml" w:rsidRPr="00B013C7" w:rsidR="00615A81" w:rsidTr="3F3696D1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6A120B3F" w14:textId="36DD61F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Transactional Analysis</w:t>
            </w:r>
          </w:p>
        </w:tc>
      </w:tr>
      <w:tr xmlns:wp14="http://schemas.microsoft.com/office/word/2010/wordml" w:rsidRPr="00B013C7" w:rsidR="00615A81" w:rsidTr="3F3696D1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64B937A6" w14:textId="2F971B7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Models in Nursing</w:t>
            </w:r>
          </w:p>
        </w:tc>
      </w:tr>
      <w:tr xmlns:wp14="http://schemas.microsoft.com/office/word/2010/wordml" w:rsidRPr="00B013C7" w:rsidR="00615A81" w:rsidTr="3F3696D1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7994F78E" w14:textId="4917FBF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Therapeutic Relationship</w:t>
            </w:r>
          </w:p>
        </w:tc>
      </w:tr>
      <w:tr xmlns:wp14="http://schemas.microsoft.com/office/word/2010/wordml" w:rsidRPr="00B013C7" w:rsidR="00615A81" w:rsidTr="3F3696D1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727FA523" w14:textId="55CF410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Skills</w:t>
            </w:r>
          </w:p>
        </w:tc>
      </w:tr>
      <w:tr xmlns:wp14="http://schemas.microsoft.com/office/word/2010/wordml" w:rsidRPr="00B013C7" w:rsidR="00615A81" w:rsidTr="3F3696D1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2D530F94" w14:textId="6307083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Barriers</w:t>
            </w:r>
          </w:p>
        </w:tc>
      </w:tr>
      <w:tr xmlns:wp14="http://schemas.microsoft.com/office/word/2010/wordml" w:rsidRPr="00B013C7" w:rsidR="00615A81" w:rsidTr="3F3696D1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4DAAE91B" w14:textId="41573D7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Conflict Management</w:t>
            </w:r>
          </w:p>
        </w:tc>
      </w:tr>
      <w:tr xmlns:wp14="http://schemas.microsoft.com/office/word/2010/wordml" w:rsidRPr="00B013C7" w:rsidR="00615A81" w:rsidTr="3F3696D1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50990FA5" w14:textId="0913F5B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Team Communication</w:t>
            </w:r>
          </w:p>
        </w:tc>
      </w:tr>
      <w:tr xmlns:wp14="http://schemas.microsoft.com/office/word/2010/wordml" w:rsidRPr="00B013C7" w:rsidR="00615A81" w:rsidTr="3F3696D1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27109F48" w14:textId="2AE4A04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Patients in the Intensive Care Unit</w:t>
            </w:r>
          </w:p>
        </w:tc>
      </w:tr>
      <w:tr xmlns:wp14="http://schemas.microsoft.com/office/word/2010/wordml" w:rsidRPr="00B013C7" w:rsidR="00615A81" w:rsidTr="3F3696D1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63933A09" w14:textId="6FAE45A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Patients with Sensory Impairments</w:t>
            </w:r>
          </w:p>
        </w:tc>
      </w:tr>
      <w:tr xmlns:wp14="http://schemas.microsoft.com/office/word/2010/wordml" w:rsidRPr="00B013C7" w:rsidR="00615A81" w:rsidTr="3F3696D1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0CA6E04C" w14:textId="29E3488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Individuals with Communication Difficulties</w:t>
            </w:r>
          </w:p>
        </w:tc>
      </w:tr>
      <w:tr xmlns:wp14="http://schemas.microsoft.com/office/word/2010/wordml" w:rsidRPr="00B013C7" w:rsidR="00615A81" w:rsidTr="3F3696D1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43EFCBDD" w14:textId="0E7D5D2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at the End of Life</w:t>
            </w:r>
          </w:p>
        </w:tc>
      </w:tr>
      <w:tr xmlns:wp14="http://schemas.microsoft.com/office/word/2010/wordml" w:rsidRPr="00B013C7" w:rsidR="00615A81" w:rsidTr="3F3696D1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39C74B7A" w14:textId="7A7300C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Individuals Experiencing Loss and Grief</w:t>
            </w:r>
          </w:p>
        </w:tc>
      </w:tr>
      <w:tr xmlns:wp14="http://schemas.microsoft.com/office/word/2010/wordml" w:rsidRPr="00B013C7" w:rsidR="00615A81" w:rsidTr="3F3696D1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2830BB43" w14:textId="3442CC86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Patients with Anxiety</w:t>
            </w:r>
            <w:r>
              <w:br/>
            </w: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Patients with Hallucinations</w:t>
            </w:r>
            <w:r>
              <w:br/>
            </w: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sz w:val="20"/>
                <w:szCs w:val="20"/>
                <w:lang w:val="en"/>
              </w:rPr>
              <w:t>Communication with Patients with Delusions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F3696D1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F3696D1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36EFD3B2" w14:textId="2D3A2773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084B3EC6" w14:textId="0B7F97AB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F3696D1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109D2BF3" w14:textId="2841D83C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45983A0F" w14:textId="650FF4D0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3696D1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1DC12958" w14:textId="56DBC9C1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6E7AC045" w14:textId="673C3AAC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3696D1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0DF47D09" w14:textId="78A9DBFE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6AAEA8AD" w14:textId="79A5B786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3696D1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56AA4063" w14:textId="7C899A31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7DC5DA08" w14:textId="53ACC873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3696D1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770540BE" w14:textId="03F31064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0A4EAD5E" w14:textId="0B851DCF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F3696D1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55CDF7DA" w14:textId="49CE336F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F3696D1" w:rsidP="3F3696D1" w:rsidRDefault="3F3696D1" w14:paraId="328C650A" w14:textId="459F9D45">
            <w:pPr>
              <w:jc w:val="center"/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F3696D1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F3696D1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3F3696D1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3F3696D1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3C7A2CA" w14:textId="2A1667B5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BDA6EEE" w14:textId="741810E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6E9E558D" w14:textId="669FA89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3F3696D1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 Dışı Çalışma Süresi (Ön Çalışma, Pekiştirme)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155653E" w14:textId="723A65B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620D21A3" w14:textId="676ECED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A3D7DBC" w14:textId="767700F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3F3696D1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98007A9" w14:textId="5430B15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E3DF4B1" w14:textId="7ADBDC70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1ECF9484" w14:textId="12ACBC99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F3696D1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6D7016B0" w14:textId="59CF916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5AC45B1E" w14:textId="0E09D2C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05924337" w14:textId="34DB347A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F3696D1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 Sınav</w:t>
            </w:r>
            <w:r w:rsidRPr="3F3696D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5C707686" w14:textId="447C1146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017A4F4" w14:textId="585B052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58B0A15B" w14:textId="4BFC2AD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3F3696D1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601033F" w14:textId="1317400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27FFB21" w14:textId="2478C5F3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78A03AB" w14:textId="39BA7AC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F3696D1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47A7F5B" w14:textId="794D654D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06BA2EF0" w14:textId="1A9EEC47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5BE174EE" w14:textId="6805BAF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F3696D1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13B1288F" w14:textId="0B8E489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1010916E" w14:textId="778B4918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8DB8C38" w14:textId="6147974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3F3696D1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3F3696D1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3F3696D1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 Sonu Sınavı</w:t>
            </w:r>
            <w:r w:rsidRPr="3F3696D1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 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04CE7E83" w14:textId="3746F52E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A652E60" w14:textId="26A2C5B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64DAAEA" w14:textId="5B91C7CB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3F3696D1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05149A71" w14:textId="22ED5B9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6D618038" w14:textId="549917EF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D1FE69E" w14:textId="37FADF3C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3F3696D1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7F6C5CE" w14:textId="54EF9CB6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2870DC85" w14:textId="7555D492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0BECC3E8" w14:textId="31B5B914">
            <w:pPr>
              <w:pStyle w:val="TableParagraph"/>
              <w:widowControl w:val="0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3F3696D1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3F3696D1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F3696D1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3F3696D1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03BD2EA" w14:textId="64FB1EB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2C05FEB8" w14:textId="20A6913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C97952E" w14:textId="791EDFF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A833D6F" w14:textId="0321577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5F36878C" w14:textId="78A5F7F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EC382F3" w14:textId="02467D6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3696D1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4A94CA91" w14:textId="1B812F7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8D1D41A" w14:textId="7C00FBA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6E0FE01" w14:textId="54B5D75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F96B5FE" w14:textId="2FFC568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68D74462" w14:textId="52C6E7C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11213A38" w14:textId="7C3B98F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3696D1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17DD1E7E" w14:textId="204B04F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135753AD" w14:textId="7BAEEB2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723476A3" w14:textId="44950AE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37F66D4" w14:textId="18F4754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3E1C3B04" w14:textId="272FFEA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F3696D1" w:rsidP="3F3696D1" w:rsidRDefault="3F3696D1" w14:paraId="6B97D48F" w14:textId="5776BC0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3F3696D1" w:rsidR="3F3696D1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3696D1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3F3696D1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17636DBA" w:rsidP="3F3696D1" w:rsidRDefault="17636DBA" w14:paraId="2A893BA0" w14:textId="6BA5A4F0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1. Critically evaluates theoretical knowledge in the field of nursing and makes inferences for the advancement of the discipline.</w:t>
      </w:r>
    </w:p>
    <w:p w:rsidR="17636DBA" w:rsidP="3F3696D1" w:rsidRDefault="17636DBA" w14:paraId="406B222B" w14:textId="77DBE9F5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2. </w:t>
      </w: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Identifies</w:t>
      </w: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field-specific problem using scientific methods, plans and conducts the </w:t>
      </w: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appropriate research</w:t>
      </w: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process, and interprets the findings within a scientific framework.</w:t>
      </w:r>
    </w:p>
    <w:p w:rsidR="17636DBA" w:rsidP="3F3696D1" w:rsidRDefault="17636DBA" w14:paraId="14E58283" w14:textId="4CEBBBD1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3. Makes decisions in complex and uncertain clinical situations in line with nursing science and manages practices within the framework of professional ethical principles.</w:t>
      </w:r>
    </w:p>
    <w:p w:rsidR="17636DBA" w:rsidP="3F3696D1" w:rsidRDefault="17636DBA" w14:paraId="61D59FAD" w14:textId="7E73881E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4. Analyzes the needs of individuals, families, and communities in healthcare services and develops original nursing approaches accordingly.</w:t>
      </w:r>
    </w:p>
    <w:p w:rsidR="17636DBA" w:rsidP="3F3696D1" w:rsidRDefault="17636DBA" w14:paraId="14295840" w14:textId="2E9D0B07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="17636DBA" w:rsidP="3F3696D1" w:rsidRDefault="17636DBA" w14:paraId="09A923DF" w14:textId="1AAAF93D">
      <w:p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3696D1" w:rsidR="17636DBA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w:rsidR="3F3696D1" w:rsidP="3F3696D1" w:rsidRDefault="3F3696D1" w14:paraId="571FE65E" w14:textId="21D8DC8A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2F1DF4C"/>
    <w:rsid w:val="037FA9D8"/>
    <w:rsid w:val="05127946"/>
    <w:rsid w:val="08818265"/>
    <w:rsid w:val="0ECF9E3E"/>
    <w:rsid w:val="17636DBA"/>
    <w:rsid w:val="1D57248A"/>
    <w:rsid w:val="1E2B8C99"/>
    <w:rsid w:val="21AF7207"/>
    <w:rsid w:val="27BC4288"/>
    <w:rsid w:val="2935ECD7"/>
    <w:rsid w:val="2C2AE91A"/>
    <w:rsid w:val="2E8589BF"/>
    <w:rsid w:val="3F3696D1"/>
    <w:rsid w:val="43F586BA"/>
    <w:rsid w:val="5025CCC8"/>
    <w:rsid w:val="5025CCC8"/>
    <w:rsid w:val="534589EE"/>
    <w:rsid w:val="58850350"/>
    <w:rsid w:val="58850350"/>
    <w:rsid w:val="5D397A29"/>
    <w:rsid w:val="606A315F"/>
    <w:rsid w:val="74BA0141"/>
    <w:rsid w:val="7877FF13"/>
    <w:rsid w:val="7A1B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2025-09-01T08:44:31.0324134Z</dcterms:modified>
</coreProperties>
</file>